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ESO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¿De cuántas maneras distintas se pueden envasar en botes 36 pelotas de tenis de forma que haya siempre el mismo número de pelotas en cada bote?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Completa los espacios vacíos de tal manera que el número resultante sea múltiplo de 2, de 3 y de 5.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a) __ 2 4 __ b) 5 __ 2 __ c) __ 0 1 __ d) __ __ 7 __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Descompón en factores primos los números 54, 576 y 756. Observando esas factorizaciones, y sin hacer ninguna operación, averigua: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a) Si 54 es un divisor de 576. </w:t>
      </w:r>
    </w:p>
    <w:p>
      <w:pPr>
        <w:spacing w:after="100" w:line="360" w:lineRule="auto"/>
      </w:pPr>
      <w:r>
        <w:rPr>
          <w:b/>
        </w:rPr>
        <w:t xml:space="preserve">b) Si 756 es un múltiplo de 54.</w:t>
      </w:r>
    </w:p>
    <w:p>
      <w:pPr>
        <w:spacing w:after="100" w:line="240" w:lineRule="auto"/>
      </w:pPr>
      <w:r>
        <w:rPr>
          <w:b/>
        </w:rPr>
        <w:t xml:space="preserve">Explica tus respuestas.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BC99297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2020-05-18T20:02:22+02:00</dcterms:created>
  <dcterms:modified xsi:type="dcterms:W3CDTF">2020-05-18T20:02:22+02:00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