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5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3px; height: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24px; height: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47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A partir de la gráfica de estas funciones, indica cuál es su dominio de definición y su recorrido: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2760" w:type="dxa"/>
        <w:gridCol w:w="2490" w:type="dxa"/>
      </w:tblGrid>
      <w:tblPr>
        <w:jc w:val="center"/>
        <w:tblW w:w="5000" w:type="pct"/>
      </w:tblPr>
      <w:tr>
        <w:trPr/>
        <w:tc>
          <w:tcPr>
            <w:tcW w:w="2760" w:type="dxa"/>
          </w:tcPr>
          <w:p>
            <w:pPr>
              <w:spacing w:after="100"/>
            </w:pPr>
            <w:r>
              <w:rPr>
                <w:b/>
              </w:rPr>
              <w:t xml:space="preserve">a)</w: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rPr>
                <w:b/>
              </w:rPr>
              <w:t xml:space="preserve">b)</w:t>
            </w:r>
          </w:p>
        </w:tc>
      </w:tr>
      <w:tr>
        <w:trPr/>
        <w:tc>
          <w:tcPr>
            <w:tcW w:w="2760" w:type="dxa"/>
          </w:tcPr>
          <w:p>
            <w:pPr>
              <w:spacing w:after="100"/>
            </w:pPr>
            <w:r>
              <w:pict>
                <v:shape type="#_x0000_t75" style="width:124px; height:124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pict>
                <v:shape type="#_x0000_t75" style="width:136px; height:125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a) Dominio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−</w:t>
      </w:r>
      <w:r>
        <w:rPr/>
        <w:t xml:space="preserve"> {‒1}; Recorrido </w:t>
      </w:r>
      <w:r>
        <w:rPr/>
        <w:t xml:space="preserve">=</w:t>
      </w:r>
      <w:r>
        <w:rPr/>
        <w:t xml:space="preserve"> </w:t>
      </w:r>
      <w:r>
        <w:rPr/>
        <w:t xml:space="preserve">R</w:t>
      </w:r>
      <w:r>
        <w:rPr/>
        <w:t xml:space="preserve"> </w:t>
      </w:r>
      <w:r>
        <w:rPr/>
        <w:t xml:space="preserve">−</w:t>
      </w:r>
      <w:r>
        <w:rPr/>
        <w:t xml:space="preserve"> {‒2}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Dominio </w:t>
      </w:r>
      <w:r>
        <w:rPr/>
        <w:t xml:space="preserve">=</w:t>
      </w:r>
      <w:r>
        <w:rPr/>
        <w:t xml:space="preserve"> [0, </w:t>
      </w:r>
      <w:r>
        <w:rPr/>
        <w:t xml:space="preserve">+∞</w:t>
      </w:r>
      <w:r>
        <w:rPr/>
        <w:t xml:space="preserve">); Recorrido </w:t>
      </w:r>
      <w:r>
        <w:rPr/>
        <w:t xml:space="preserve">=</w:t>
      </w:r>
      <w:r>
        <w:rPr/>
        <w:t xml:space="preserve"> [0, </w:t>
      </w:r>
      <w:r>
        <w:rPr/>
        <w:t xml:space="preserve">+∞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Representa gráficamente: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40px; height:4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Si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≤</w:t>
      </w:r>
      <w:r>
        <w:rPr/>
        <w:t xml:space="preserve"> 1, tenemos un trozo de recta.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Si </w:t>
      </w:r>
      <w:r>
        <w:rPr>
          <w:i/>
          <w:iCs/>
        </w:rPr>
        <w:t xml:space="preserve">x</w:t>
      </w:r>
      <w:r>
        <w:rPr/>
        <w:t xml:space="preserve"> &gt; 1, es un trozo de parábola.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gráfica 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4px; height:12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Representa a partir de la gráfica de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),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</w:rPr>
        <w:t xml:space="preserve">∣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</w:t>
      </w:r>
      <w:r>
        <w:rPr>
          <w:b/>
        </w:rPr>
        <w:t xml:space="preserve">∣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tbl>
      <w:tblGrid>
        <w:gridCol w:w="3750" w:type="dxa"/>
        <w:gridCol w:w="3750" w:type="dxa"/>
      </w:tblGrid>
      <w:tblPr>
        <w:jc w:val="center"/>
        <w:tblW w:w="5000" w:type="pct"/>
      </w:tblPr>
      <w:tr>
        <w:trPr/>
        <w:tc>
          <w:tcPr>
            <w:tcW w:w="3750" w:type="dxa"/>
          </w:tcPr>
          <w:p>
            <w:pPr>
              <w:spacing w:after="100"/>
            </w:pPr>
            <w:r>
              <w:pict>
                <v:shape type="#_x0000_t75" style="width:249px; height:248px; margin-left:0px; margin-top:0px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3750" w:type="dxa"/>
          </w:tcPr>
          <w:p>
            <w:pPr>
              <w:spacing w:after="100"/>
            </w:pPr>
            <w:r>
              <w:pict>
                <v:shape type="#_x0000_t75" style="width:250px; height:248px; margin-left:0px; margin-top:0px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50px; height:248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68px; height:37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9px; height:23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1px; height:40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9px; height:44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 inversa de la siguiente función: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96px; height:36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Cambiamos </w:t>
      </w:r>
      <w:r>
        <w:rPr>
          <w:i/>
          <w:iCs/>
        </w:rPr>
        <w:t xml:space="preserve">x</w:t>
      </w:r>
      <w:r>
        <w:rPr/>
        <w:t xml:space="preserve"> por </w:t>
      </w:r>
      <w:r>
        <w:rPr>
          <w:i/>
          <w:iCs/>
        </w:rPr>
        <w:t xml:space="preserve">y</w:t>
      </w:r>
      <w:r>
        <w:rPr/>
        <w:t xml:space="preserve"> y despejamos la </w:t>
      </w:r>
      <w:r>
        <w:rPr>
          <w:i/>
          <w:iCs/>
        </w:rPr>
        <w:t xml:space="preserve">y 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363px; height:36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92px; height:36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siguientes funciones: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7px; height:39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16px; height:36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9px; height:41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3px; height:36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Para que un cociente sea positivo, numerador y denominador han de tener el mismo signo: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08px; height:65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50px; height:30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01px; height:39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39px; height:65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de </w:t>
      </w:r>
      <w:r>
        <w:rPr/>
        <w:t xml:space="preserve">dos factores sea negativo, han de tener distinto signo.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50px; height:30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No hay solución común.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55px; height:39px; margin-left:0px; margin-top:0px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b) Resolvemos la ecuación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 ‒ 1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±</w:t>
      </w:r>
      <w:r>
        <w:rPr/>
        <w:t xml:space="preserve">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Como </w:t>
      </w:r>
      <w:r>
        <w:rPr>
          <w:i/>
          <w:iCs/>
        </w:rPr>
        <w:t xml:space="preserve">arctg x</w:t>
      </w:r>
      <w:r>
        <w:rPr/>
        <w:t xml:space="preserve"> está definido en </w:t>
      </w:r>
      <w:r>
        <w:rPr/>
        <w:t xml:space="preserve">ℝ</w:t>
      </w:r>
      <w:r>
        <w:rPr/>
        <w:t xml:space="preserve"> tenemos que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i/>
          <w:iCs/>
        </w:rPr>
        <w:t xml:space="preserve">Dom g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ℝ</w:t>
      </w:r>
      <w:r>
        <w:rPr/>
        <w:t xml:space="preserve"> </w:t>
      </w:r>
      <w:r>
        <w:rPr/>
        <w:t xml:space="preserve">−</w:t>
      </w:r>
      <w:r>
        <w:rPr/>
        <w:t xml:space="preserve"> </w:t>
      </w:r>
      <w:r>
        <w:rPr/>
        <w:t xml:space="preserve">{−</w:t>
      </w:r>
      <w:r>
        <w:rPr/>
        <w:t xml:space="preserve">1,1</w:t>
      </w:r>
      <w:r>
        <w:rPr/>
        <w:t xml:space="preserve">}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c) Resolvemos la inecuación</w:t>
      </w:r>
      <w:r>
        <w:rPr/>
        <w:t xml:space="preserve">:</w:t>
      </w:r>
      <w:r>
        <w:rPr/>
        <w:t xml:space="preserve"> </w:t>
      </w:r>
      <w:r>
        <w:rPr>
          <w:i/>
          <w:iCs/>
        </w:rPr>
        <w:t xml:space="preserve">x</w:t>
      </w:r>
      <w:r>
        <w:rPr>
          <w:vertAlign w:val="superscript"/>
        </w:rPr>
        <w:t xml:space="preserve">2</w:t>
      </w:r>
      <w:r>
        <w:rPr/>
        <w:t xml:space="preserve">−</w:t>
      </w:r>
      <w:r>
        <w:rPr/>
        <w:t xml:space="preserve"> 3x </w:t>
      </w:r>
      <w:r>
        <w:rPr/>
        <w:t xml:space="preserve">&gt;</w:t>
      </w:r>
      <w:r>
        <w:rPr/>
        <w:t xml:space="preserve"> 0 </w:t>
      </w:r>
      <w:r>
        <w:rPr/>
        <w:t xml:space="preserve">→</w:t>
      </w:r>
      <w:r>
        <w:rPr/>
        <w:t xml:space="preserve"> su solución es </w:t>
      </w:r>
      <w:r>
        <w:rPr/>
        <w:t xml:space="preserve">(−∞</w:t>
      </w:r>
      <w:r>
        <w:rPr/>
        <w:t xml:space="preserve">, 0) </w:t>
      </w:r>
      <w:r>
        <w:rPr/>
        <w:t xml:space="preserve">∪</w:t>
      </w:r>
      <w:r>
        <w:rPr/>
        <w:t xml:space="preserve"> </w:t>
      </w:r>
      <w:r>
        <w:rPr/>
        <w:t xml:space="preserve">(</w:t>
      </w:r>
      <w:r>
        <w:rPr/>
        <w:t xml:space="preserve">3, </w:t>
      </w:r>
      <w:r>
        <w:rPr/>
        <w:t xml:space="preserve">+</w:t>
      </w:r>
      <w:r>
        <w:rPr/>
        <w:t xml:space="preserve"> </w:t>
      </w:r>
      <w:r>
        <w:rPr/>
        <w:t xml:space="preserve">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Resolvemos que la ecuación;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+</w:t>
      </w:r>
      <w:r>
        <w:rPr/>
        <w:t xml:space="preserve"> 4 </w:t>
      </w:r>
      <w:r>
        <w:rPr/>
        <w:t xml:space="preserve">=</w:t>
      </w:r>
      <w:r>
        <w:rPr/>
        <w:t xml:space="preserve"> 0 </w:t>
      </w:r>
      <w:r>
        <w:rPr/>
        <w:t xml:space="preserve">→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−</w:t>
      </w:r>
      <w:r>
        <w:rPr/>
        <w:t xml:space="preserve">4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5px; height:41px; margin-left:0px; margin-top:0px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23px; height:36px; margin-left:0px; margin-top:0px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</w:t>
      </w:r>
      <w:r>
        <w:rPr>
          <w:i/>
          <w:iCs/>
        </w:rPr>
        <w:t xml:space="preserve">Dom h</w:t>
      </w:r>
      <w:r>
        <w:rPr/>
        <w:t xml:space="preserve"> </w:t>
      </w:r>
      <w:r>
        <w:rPr/>
        <w:t xml:space="preserve">=</w:t>
      </w:r>
      <w:r>
        <w:rPr/>
        <w:t xml:space="preserve"> </w:t>
      </w:r>
      <w:r>
        <w:rPr/>
        <w:t xml:space="preserve">(−∞</w:t>
      </w:r>
      <w:r>
        <w:rPr/>
        <w:t xml:space="preserve">, </w:t>
      </w:r>
      <w:r>
        <w:rPr/>
        <w:t xml:space="preserve">−</w:t>
      </w:r>
      <w:r>
        <w:rPr/>
        <w:t xml:space="preserve">4) </w:t>
      </w:r>
      <w:r>
        <w:rPr/>
        <w:t xml:space="preserve">∪</w:t>
      </w:r>
      <w:r>
        <w:rPr/>
        <w:t xml:space="preserve"> </w:t>
      </w:r>
      <w:r>
        <w:rPr/>
        <w:t xml:space="preserve">(−</w:t>
      </w:r>
      <w:r>
        <w:rPr/>
        <w:t xml:space="preserve">4, 0) </w:t>
      </w:r>
      <w:r>
        <w:rPr/>
        <w:t xml:space="preserve">∪</w:t>
      </w:r>
      <w:r>
        <w:rPr/>
        <w:t xml:space="preserve"> </w:t>
      </w:r>
      <w:r>
        <w:rPr/>
        <w:t xml:space="preserve">(</w:t>
      </w:r>
      <w:r>
        <w:rPr/>
        <w:t xml:space="preserve">3, </w:t>
      </w:r>
      <w:r>
        <w:rPr/>
        <w:t xml:space="preserve">+∞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E0D1F4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Relationship Id="rId35" Type="http://schemas.openxmlformats.org/officeDocument/2006/relationships/image" Target="media/section_image29.png"/><Relationship Id="rId36" Type="http://schemas.openxmlformats.org/officeDocument/2006/relationships/image" Target="media/section_image30.png"/><Relationship Id="rId37" Type="http://schemas.openxmlformats.org/officeDocument/2006/relationships/image" Target="media/section_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2020-05-15T11:06:44+02:00</dcterms:created>
  <dcterms:modified xsi:type="dcterms:W3CDTF">2020-05-15T11:06:44+02:00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