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F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calculando la fracción que falta:</w:t>
      </w:r>
    </w:p>
    <w:p>
      <w:pPr>
        <w:spacing w:after="100" w:line="240" w:lineRule="auto"/>
      </w:pPr>
      <w:r>
        <w:pict>
          <v:shape type="#_x0000_t75" style="width:115px; height:1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8px; height:14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la fracción correspondiente: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7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7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6px; height: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4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Escribe tres fracciones equivalentes en cada caso: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px; height:7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ejemplo: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71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Comprueba si son equivalentes los siguientes pares de fracciones: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14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3px; height:169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 fracción irreducible de cada una de estas fracciones: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px; height:92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8px; height:92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el término desconocido en cada caso.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7px; height:36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1px; height:36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0px; height:3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7px; height:37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estos problemas: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De los veinticuatro metros que mide una valla, se han pintado de verde 8 metros. ¿Qué fracción falta por pintar?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De un rollo de papel continuo que mide 50 metros, se han cortado 6 metros para un mural. ¿Qué fracción del rollo representa el papel sobrante?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9px; height:73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1px; height:37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6px; height:37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Se han vaciado las tres cuartas partes de la capacidad de un depósito de agua de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600 litros. ¿Cuántos litros se han sacado del depósito?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Un camionero ha descargado las tres quintas partes de la carga de su camión. Si el peso total de la carga era de 5</w:t>
      </w:r>
      <w:r>
        <w:rPr>
          <w:b/>
        </w:rPr>
        <w:t xml:space="preserve"> </w:t>
      </w:r>
      <w:r>
        <w:rPr>
          <w:b/>
        </w:rPr>
        <w:t xml:space="preserve">500 kg, ¿qué peso ha descargado?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3px; height:36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Se han sacado del depósito 2</w:t>
      </w:r>
      <w:r>
        <w:rPr/>
        <w:t xml:space="preserve"> </w:t>
      </w:r>
      <w:r>
        <w:rPr/>
        <w:t xml:space="preserve">700 litros.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3px; height:37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 descargado 3</w:t>
      </w:r>
      <w:r>
        <w:rPr/>
        <w:t xml:space="preserve"> </w:t>
      </w:r>
      <w:r>
        <w:rPr/>
        <w:t xml:space="preserve">300 kilos.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La biblioteca del instituto tiene 550 libros prestados, lo que supone las cinco octavas partes del total de libros. ¿Cuántos volúmenes tiene la biblioteca?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Una familia invierte 1</w:t>
      </w:r>
      <w:r>
        <w:rPr>
          <w:b/>
        </w:rPr>
        <w:t xml:space="preserve"> </w:t>
      </w:r>
      <w:r>
        <w:rPr>
          <w:b/>
        </w:rPr>
        <w:t xml:space="preserve">200 € en el pago mensual de la hipoteca del piso, lo que supone las tres quintas partes del total de sus ingresos mensuales. ¿Cuáles son esos ingresos?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3px; height:37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biblioteca tiene 880 volúmenes.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6px; height:37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Los ingresos mensuales de la familia son de 2</w:t>
      </w:r>
      <w:r>
        <w:rPr/>
        <w:t xml:space="preserve"> </w:t>
      </w:r>
      <w:r>
        <w:rPr/>
        <w:t xml:space="preserve">000 €.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0359C8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2020-05-20T11:39:15+02:00</dcterms:created>
  <dcterms:modified xsi:type="dcterms:W3CDTF">2020-05-20T11:39:15+02:00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