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Opera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95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7px; height: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9px; height: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3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1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9px; height:3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8px; height:2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7px; height:2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8px; height:44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64" w:lineRule="auto"/>
      </w:pPr>
      <w:r>
        <w:rPr/>
        <w:t xml:space="preserve">b)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4</w:t>
      </w:r>
      <w:r>
        <w:rPr/>
        <w:t xml:space="preserve"> </w:t>
      </w:r>
      <w:r>
        <w:rPr/>
        <w:t xml:space="preserve">−</w:t>
      </w:r>
      <w:r>
        <w:rPr/>
        <w:t xml:space="preserve"> 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+ 3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64" w:lineRule="auto"/>
      </w:pPr>
      <w:r>
        <w:rPr/>
        <w:t xml:space="preserve">Cambio: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4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64" w:lineRule="auto"/>
      </w:pP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−</w:t>
      </w:r>
      <w:r>
        <w:rPr/>
        <w:t xml:space="preserve"> 4</w:t>
      </w:r>
      <w:r>
        <w:rPr>
          <w:i/>
          <w:iCs/>
        </w:rPr>
        <w:t xml:space="preserve">z</w:t>
      </w:r>
      <w:r>
        <w:rPr/>
        <w:t xml:space="preserve"> + 3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5px; height:6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7px; height:2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Encuentra las soluciones de las ecuaciones siguientes: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5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2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7px; height:24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5px; height:2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3px; height:20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0px; height:40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Comprobación: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1px; height:23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36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9px; height:39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5px; height:23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3px; height:20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5px; height:2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7px; height:5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Se comprueban ambos valores y los dos son válidos.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7px; height:36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Resuelve, factorizando previamente: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30 </w:t>
      </w:r>
      <w:r>
        <w:rPr>
          <w:b/>
        </w:rPr>
        <w:t xml:space="preserve">=</w:t>
      </w:r>
      <w:r>
        <w:rPr>
          <w:b/>
        </w:rPr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Factorizamos: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7px; height:113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6px; height:95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de la ecuación son: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2px; height:36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soluciones de cada una de las siguientes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1px; height:40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9px; height:37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9px; height:21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Hay una solución: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7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1px; height:23px; margin-left:0px; margin-top:0px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log</w:t>
      </w:r>
      <w:r>
        <w:rPr/>
        <w:t xml:space="preserve"> </w:t>
      </w:r>
      <w:r>
        <w:rPr/>
        <w:t xml:space="preserve">(</w:t>
      </w:r>
      <w:r>
        <w:rPr/>
        <w:t xml:space="preserve">4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2px; height:35px; margin-left:0px; margin-top:0px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40px; margin-left:0px; margin-top:0px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Se comprueba ambos valores y las dos son válidas. Por tanto, hay dos soluciones: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37px; margin-left:0px; margin-top:0px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analíticamente el siguiente sistema e interprétalo gráficamente: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3px; height:47px; margin-left:0px; margin-top:0px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 </w:t>
      </w:r>
      <w:r>
        <w:rPr/>
        <w:t xml:space="preserve">Lo resolvemos analíticamente: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2px; height:44px; margin-left:0px; margin-top:0px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3px; height:63px; margin-left:0px; margin-top:0px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1px; height:49px; margin-left:0px; margin-top:0px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– </w:t>
      </w:r>
      <w:r>
        <w:rPr/>
        <w:t xml:space="preserve">Interpretación 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3px; height:41px; margin-left:0px; margin-top:0px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3px; height:193px; margin-left:0px; margin-top:0px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soluciones de este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3px; height:47px; margin-left:0px; margin-top:0px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3px; height:48px; margin-left:0px; margin-top:0px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7px; height:25px; margin-left:0px; margin-top:0px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9px; height:76px; margin-left:0px; margin-top:0px; mso-position-horizontal:left; mso-position-vertical:top; mso-position-horizontal-relative:char; mso-position-vertical-relative:line;">
            <w10:wrap type="inline"/>
            <v:imagedata r:id="rId5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Hay una solución: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1;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soluciones del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5px; height:47px; margin-left:0px; margin-top:0px; mso-position-horizontal:left; mso-position-vertical:top; mso-position-horizontal-relative:char; mso-position-vertical-relative:line;">
            <w10:wrap type="inline"/>
            <v:imagedata r:id="rId5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9px; height:48px; margin-left:0px; margin-top:0px; mso-position-horizontal:left; mso-position-vertical:top; mso-position-horizontal-relative:char; mso-position-vertical-relative:line;">
            <w10:wrap type="inline"/>
            <v:imagedata r:id="rId5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9px; height:63px; margin-left:0px; margin-top:0px; mso-position-horizontal:left; mso-position-vertical:top; mso-position-horizontal-relative:char; mso-position-vertical-relative:line;">
            <w10:wrap type="inline"/>
            <v:imagedata r:id="rId5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y</w:t>
      </w:r>
      <w:r>
        <w:rPr/>
        <w:t xml:space="preserve">=</w:t>
      </w:r>
      <w:r>
        <w:rPr/>
        <w:t xml:space="preserve"> 3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9 </w:t>
      </w:r>
      <w:r>
        <w:rPr/>
        <w:t xml:space="preserve">−</w:t>
      </w:r>
      <w:r>
        <w:rPr/>
        <w:t xml:space="preserve"> 2 </w:t>
      </w:r>
      <w:r>
        <w:rPr/>
        <w:t xml:space="preserve">=</w:t>
      </w:r>
      <w:r>
        <w:rPr/>
        <w:t xml:space="preserve"> 7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y</w:t>
      </w:r>
      <w:r>
        <w:rPr/>
        <w:t xml:space="preserve">=</w:t>
      </w:r>
      <w:r>
        <w:rPr/>
        <w:t xml:space="preserve">−</w:t>
      </w:r>
      <w:r>
        <w:rPr/>
        <w:t xml:space="preserve">4 </w:t>
      </w:r>
      <w:r>
        <w:rPr/>
        <w:t xml:space="preserve">→</w:t>
      </w:r>
      <w:r>
        <w:rPr>
          <w:i/>
          <w:iCs/>
        </w:rPr>
        <w:t xml:space="preserve">x</w:t>
      </w:r>
      <w:r>
        <w:rPr/>
        <w:t xml:space="preserve">=</w:t>
      </w:r>
      <w:r>
        <w:rPr/>
        <w:t xml:space="preserve"> 16 </w:t>
      </w:r>
      <w:r>
        <w:rPr/>
        <w:t xml:space="preserve">−</w:t>
      </w:r>
      <w:r>
        <w:rPr/>
        <w:t xml:space="preserve"> 2 </w:t>
      </w:r>
      <w:r>
        <w:rPr/>
        <w:t xml:space="preserve">=</w:t>
      </w:r>
      <w:r>
        <w:rPr/>
        <w:t xml:space="preserve"> 14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Se han comprobado estos valores y son válidos. Por tanto, hay dos soluciones: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>
          <w:vertAlign w:val="subscript"/>
        </w:rPr>
        <w:t xml:space="preserve">1</w:t>
      </w:r>
      <w:r>
        <w:rPr/>
        <w:t xml:space="preserve"> </w:t>
      </w:r>
      <w:r>
        <w:rPr/>
        <w:t xml:space="preserve">=</w:t>
      </w:r>
      <w:r>
        <w:rPr/>
        <w:t xml:space="preserve"> 7, </w:t>
      </w:r>
      <w:r>
        <w:rPr>
          <w:i/>
          <w:iCs/>
        </w:rPr>
        <w:t xml:space="preserve">y</w:t>
      </w:r>
      <w:r>
        <w:rPr>
          <w:vertAlign w:val="subscript"/>
        </w:rPr>
        <w:t xml:space="preserve">1</w:t>
      </w:r>
      <w:r>
        <w:rPr/>
        <w:t xml:space="preserve"> </w:t>
      </w:r>
      <w:r>
        <w:rPr/>
        <w:t xml:space="preserve">=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>
          <w:vertAlign w:val="sub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14, </w:t>
      </w:r>
      <w:r>
        <w:rPr>
          <w:i/>
          <w:iCs/>
        </w:rPr>
        <w:t xml:space="preserve">y</w:t>
      </w:r>
      <w:r>
        <w:rPr>
          <w:vertAlign w:val="subscript"/>
        </w:rPr>
        <w:t xml:space="preserve">2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Resuelve, aplicando el método de Gauss, el siguiente sistema de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2px; height:55px; margin-left:0px; margin-top:0px; mso-position-horizontal:left; mso-position-vertical:top; mso-position-horizontal-relative:char; mso-position-vertical-relative:line;">
            <w10:wrap type="inline"/>
            <v:imagedata r:id="rId5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5px; height:103px; margin-left:0px; margin-top:0px; mso-position-horizontal:left; mso-position-vertical:top; mso-position-horizontal-relative:char; mso-position-vertical-relative:line;">
            <w10:wrap type="inline"/>
            <v:imagedata r:id="rId5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5px; height:151px; margin-left:0px; margin-top:0px; mso-position-horizontal:left; mso-position-vertical:top; mso-position-horizontal-relative:char; mso-position-vertical-relative:line;">
            <w10:wrap type="inline"/>
            <v:imagedata r:id="rId5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tiene infinitas soluciones (es compatible indeterminado):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6px; height:63px; margin-left:0px; margin-top:0px; mso-position-horizontal:left; mso-position-vertical:top; mso-position-horizontal-relative:char; mso-position-vertical-relative:line;">
            <w10:wrap type="inline"/>
            <v:imagedata r:id="rId5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9px; height:65px; margin-left:0px; margin-top:0px; mso-position-horizontal:left; mso-position-vertical:top; mso-position-horizontal-relative:char; mso-position-vertical-relative:line;">
            <w10:wrap type="inline"/>
            <v:imagedata r:id="rId6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tercera ecuación no dice nada, la suprimimos y nos quedamos con las otras dos: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9px; height:41px; margin-left:0px; margin-top:0px; mso-position-horizontal:left; mso-position-vertical:top; mso-position-horizontal-relative:char; mso-position-vertical-relative:line;">
            <w10:wrap type="inline"/>
            <v:imagedata r:id="rId6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Sustituyendo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23 </w:t>
      </w:r>
      <w:r>
        <w:rPr/>
        <w:t xml:space="preserve">−</w:t>
      </w:r>
      <w:r>
        <w:rPr/>
        <w:t xml:space="preserve"> 8</w:t>
      </w:r>
      <w:r>
        <w:rPr>
          <w:i/>
          <w:iCs/>
        </w:rPr>
        <w:t xml:space="preserve">z </w:t>
      </w:r>
      <w:r>
        <w:rPr/>
        <w:t xml:space="preserve"> en la primera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/>
        <w:t xml:space="preserve">+</w:t>
      </w:r>
      <w:r>
        <w:rPr/>
        <w:t xml:space="preserve"> 23 ‒ 8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+</w:t>
      </w:r>
      <w:r>
        <w:rPr/>
        <w:t xml:space="preserve">3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=</w:t>
      </w:r>
      <w:r>
        <w:rPr/>
        <w:t xml:space="preserve"> 5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5</w:t>
      </w:r>
      <w:r>
        <w:rPr>
          <w:i/>
          <w:iCs/>
        </w:rPr>
        <w:t xml:space="preserve">z</w:t>
      </w:r>
      <w:r>
        <w:rPr/>
        <w:t xml:space="preserve"> ‒18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Entonces: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5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−</w:t>
      </w:r>
      <w:r>
        <w:rPr/>
        <w:t xml:space="preserve"> 18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y</w:t>
      </w:r>
      <w:r>
        <w:rPr/>
        <w:t xml:space="preserve">=</w:t>
      </w:r>
      <w:r>
        <w:rPr/>
        <w:t xml:space="preserve"> 23 </w:t>
      </w:r>
      <w:r>
        <w:rPr/>
        <w:t xml:space="preserve">−</w:t>
      </w:r>
      <w:r>
        <w:rPr/>
        <w:t xml:space="preserve"> 8</w:t>
      </w:r>
      <w:r>
        <w:rPr>
          <w:i/>
          <w:iCs/>
        </w:rPr>
        <w:t xml:space="preserve">z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cada valor de </w:t>
      </w:r>
      <w:r>
        <w:rPr>
          <w:i/>
          <w:iCs/>
        </w:rPr>
        <w:t xml:space="preserve">z</w:t>
      </w:r>
      <w:r>
        <w:rPr/>
        <w:t xml:space="preserve"> hay una solución del sistema, por tanto, hay infinitas soluciones.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Alberto compró 3 bolígrafos y 2 cuadernos, pagando en total 2,9 euros. Una semana después, los bolígrafos tenían un 20% de descuento y los cuadernos, un 15%. Si los hubiera comprado con estas rebajas, habría tenido que pagar 2,42 euros. ¿Cuánto le costó a Alberto cada bolígrafo y cuánto cada cuaderno?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Llamamos </w:t>
      </w:r>
      <w:r>
        <w:rPr>
          <w:i/>
          <w:iCs/>
        </w:rPr>
        <w:t xml:space="preserve">x</w:t>
      </w:r>
      <w:r>
        <w:rPr/>
        <w:t xml:space="preserve"> al precio de cada bolígrafo e </w:t>
      </w:r>
      <w:r>
        <w:rPr>
          <w:i/>
          <w:iCs/>
        </w:rPr>
        <w:t xml:space="preserve">y</w:t>
      </w:r>
      <w:r>
        <w:rPr/>
        <w:t xml:space="preserve"> al precio de cada cuaderno, antes de la rebaja.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1px; height:43px; margin-left:0px; margin-top:0px; mso-position-horizontal:left; mso-position-vertical:top; mso-position-horizontal-relative:char; mso-position-vertical-relative:line;">
            <w10:wrap type="inline"/>
            <v:imagedata r:id="rId6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2px; height:39px; margin-left:0px; margin-top:0px; mso-position-horizontal:left; mso-position-vertical:top; mso-position-horizontal-relative:char; mso-position-vertical-relative:line;">
            <w10:wrap type="inline"/>
            <v:imagedata r:id="rId6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3px; height:20px; margin-left:0px; margin-top:0px; mso-position-horizontal:left; mso-position-vertical:top; mso-position-horizontal-relative:char; mso-position-vertical-relative:line;">
            <w10:wrap type="inline"/>
            <v:imagedata r:id="rId6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7px; height:20px; margin-left:0px; margin-top:0px; mso-position-horizontal:left; mso-position-vertical:top; mso-position-horizontal-relative:char; mso-position-vertical-relative:line;">
            <w10:wrap type="inline"/>
            <v:imagedata r:id="rId6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Antes de la rebaja, cada bolígrafo costaba 0,3 euros y cada cuaderno, 1 euro.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 interpreta gráficamente la inecuación: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≤</w:t>
      </w:r>
      <w:r>
        <w:rPr>
          <w:b/>
        </w:rPr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0px; height:63px; margin-left:0px; margin-top:0px; mso-position-horizontal:left; mso-position-vertical:top; mso-position-horizontal-relative:char; mso-position-vertical-relative:line;">
            <w10:wrap type="inline"/>
            <v:imagedata r:id="rId6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parábola </w:t>
      </w:r>
      <w:r>
        <w:rPr>
          <w:i/>
          <w:iCs/>
        </w:rPr>
        <w:t xml:space="preserve"> y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</w:t>
      </w:r>
      <w:r>
        <w:rPr/>
        <w:t xml:space="preserve">+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6 corta al eje </w:t>
      </w:r>
      <w:r>
        <w:rPr>
          <w:i/>
          <w:iCs/>
        </w:rPr>
        <w:t xml:space="preserve">X</w:t>
      </w:r>
      <w:r>
        <w:rPr/>
        <w:t xml:space="preserve"> en </w:t>
      </w:r>
      <w:r>
        <w:rPr/>
        <w:t xml:space="preserve">−</w:t>
      </w:r>
      <w:r>
        <w:rPr/>
        <w:t xml:space="preserve">3 y en 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En el intervalo [</w:t>
      </w:r>
      <w:r>
        <w:rPr/>
        <w:t xml:space="preserve">−</w:t>
      </w:r>
      <w:r>
        <w:rPr/>
        <w:t xml:space="preserve">3, 2], toma valores negativos o nulos.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de la inecuación son los puntos del intervalo [</w:t>
      </w:r>
      <w:r>
        <w:rPr/>
        <w:t xml:space="preserve">−</w:t>
      </w:r>
      <w:r>
        <w:rPr/>
        <w:t xml:space="preserve">3, 2].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3px; height:136px; margin-left:0px; margin-top:0px; mso-position-horizontal:left; mso-position-vertical:top; mso-position-horizontal-relative:char; mso-position-vertical-relative:line;">
            <w10:wrap type="inline"/>
            <v:imagedata r:id="rId6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las siguientes ecuaciones: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36px; margin-left:0px; margin-top:0px; mso-position-horizontal:left; mso-position-vertical:top; mso-position-horizontal-relative:char; mso-position-vertical-relative:line;">
            <w10:wrap type="inline"/>
            <v:imagedata r:id="rId6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b) 8</w:t>
      </w:r>
      <w:r>
        <w:rPr>
          <w:b/>
          <w:i/>
          <w:iCs/>
          <w:vertAlign w:val="superscript"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2</w:t>
      </w:r>
      <w:r>
        <w:rPr>
          <w:b/>
          <w:vertAlign w:val="superscript"/>
        </w:rPr>
        <w:t xml:space="preserve">2</w:t>
      </w:r>
      <w:r>
        <w:rPr>
          <w:b/>
          <w:i/>
          <w:iCs/>
          <w:vertAlign w:val="superscript"/>
        </w:rPr>
        <w:t xml:space="preserve">x</w:t>
      </w:r>
      <w:r>
        <w:rPr>
          <w:b/>
          <w:vertAlign w:val="superscript"/>
        </w:rPr>
        <w:t xml:space="preserve"> + 1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5 · 2</w:t>
      </w:r>
      <w:r>
        <w:rPr>
          <w:b/>
          <w:vertAlign w:val="superscript"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=</w:t>
      </w:r>
      <w:r>
        <w:rPr>
          <w:b/>
        </w:rPr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4px; height:36px; margin-left:0px; margin-top:0px; mso-position-horizontal:left; mso-position-vertical:top; mso-position-horizontal-relative:char; mso-position-vertical-relative:line;">
            <w10:wrap type="inline"/>
            <v:imagedata r:id="rId6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Aislamos en un miembro de la ecuación una de las raíces: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36px; margin-left:0px; margin-top:0px; mso-position-horizontal:left; mso-position-vertical:top; mso-position-horizontal-relative:char; mso-position-vertical-relative:line;">
            <w10:wrap type="inline"/>
            <v:imagedata r:id="rId7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Elevamos al cuadrado ambos miembros: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9px; height:43px; margin-left:0px; margin-top:0px; mso-position-horizontal:left; mso-position-vertical:top; mso-position-horizontal-relative:char; mso-position-vertical-relative:line;">
            <w10:wrap type="inline"/>
            <v:imagedata r:id="rId7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9px; height:36px; margin-left:0px; margin-top:0px; mso-position-horizontal:left; mso-position-vertical:top; mso-position-horizontal-relative:char; mso-position-vertical-relative:line;">
            <w10:wrap type="inline"/>
            <v:imagedata r:id="rId7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Volvemos a elevar al cuadrado ambos miembros: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9px; height:43px; margin-left:0px; margin-top:0px; mso-position-horizontal:left; mso-position-vertical:top; mso-position-horizontal-relative:char; mso-position-vertical-relative:line;">
            <w10:wrap type="inline"/>
            <v:imagedata r:id="rId7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5px; height:21px; margin-left:0px; margin-top:0px; mso-position-horizontal:left; mso-position-vertical:top; mso-position-horizontal-relative:char; mso-position-vertical-relative:line;">
            <w10:wrap type="inline"/>
            <v:imagedata r:id="rId7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9px; height:80px; margin-left:0px; margin-top:0px; mso-position-horizontal:left; mso-position-vertical:top; mso-position-horizontal-relative:char; mso-position-vertical-relative:line;">
            <w10:wrap type="inline"/>
            <v:imagedata r:id="rId7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Comprobamos las soluciones obtenidas en la ecuación inicial: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6px; height:40px; margin-left:0px; margin-top:0px; mso-position-horizontal:left; mso-position-vertical:top; mso-position-horizontal-relative:char; mso-position-vertical-relative:line;">
            <w10:wrap type="inline"/>
            <v:imagedata r:id="rId7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9px; height:83px; margin-left:0px; margin-top:0px; mso-position-horizontal:left; mso-position-vertical:top; mso-position-horizontal-relative:char; mso-position-vertical-relative:line;">
            <w10:wrap type="inline"/>
            <v:imagedata r:id="rId7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8</w:t>
      </w:r>
      <w:r>
        <w:rPr>
          <w:i/>
          <w:iCs/>
          <w:vertAlign w:val="superscript"/>
        </w:rPr>
        <w:t xml:space="preserve">x</w:t>
      </w:r>
      <w:r>
        <w:rPr/>
        <w:t xml:space="preserve"> + 2</w:t>
      </w:r>
      <w:r>
        <w:rPr>
          <w:vertAlign w:val="superscript"/>
        </w:rPr>
        <w:t xml:space="preserve">2</w:t>
      </w:r>
      <w:r>
        <w:rPr>
          <w:i/>
          <w:iCs/>
          <w:vertAlign w:val="superscript"/>
        </w:rPr>
        <w:t xml:space="preserve">x</w:t>
      </w:r>
      <w:r>
        <w:rPr>
          <w:vertAlign w:val="superscript"/>
        </w:rPr>
        <w:t xml:space="preserve"> + 1</w:t>
      </w:r>
      <w:r>
        <w:rPr/>
        <w:t xml:space="preserve">−</w:t>
      </w:r>
      <w:r>
        <w:rPr/>
        <w:t xml:space="preserve"> 5 · 2</w:t>
      </w:r>
      <w:r>
        <w:rPr>
          <w:vertAlign w:val="superscript"/>
        </w:rPr>
        <w:t xml:space="preserve">x</w:t>
      </w:r>
      <w:r>
        <w:rPr/>
        <w:t xml:space="preserve">−</w:t>
      </w:r>
      <w:r>
        <w:rPr/>
        <w:t xml:space="preserve"> 6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0px; height:28px; margin-left:0px; margin-top:0px; mso-position-horizontal:left; mso-position-vertical:top; mso-position-horizontal-relative:char; mso-position-vertical-relative:line;">
            <w10:wrap type="inline"/>
            <v:imagedata r:id="rId7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Hacemos el cambio 2</w:t>
      </w:r>
      <w:r>
        <w:rPr>
          <w:i/>
          <w:iCs/>
          <w:vertAlign w:val="superscript"/>
        </w:rPr>
        <w:t xml:space="preserve">x</w:t>
      </w:r>
      <w:r>
        <w:rPr/>
        <w:t xml:space="preserve">=</w:t>
      </w:r>
      <w:r>
        <w:rPr/>
        <w:t xml:space="preserve"> 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3</w:t>
      </w:r>
      <w:r>
        <w:rPr/>
        <w:t xml:space="preserve">+</w:t>
      </w:r>
      <w:r>
        <w:rPr/>
        <w:t xml:space="preserve"> 2</w:t>
      </w:r>
      <w:r>
        <w:rPr>
          <w:i/>
          <w:iCs/>
        </w:rPr>
        <w:t xml:space="preserve">z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5</w:t>
      </w:r>
      <w:r>
        <w:rPr>
          <w:i/>
          <w:iCs/>
        </w:rPr>
        <w:t xml:space="preserve">z</w:t>
      </w:r>
      <w:r>
        <w:rPr/>
        <w:t xml:space="preserve"> </w:t>
      </w:r>
      <w:r>
        <w:rPr/>
        <w:t xml:space="preserve">−</w:t>
      </w:r>
      <w:r>
        <w:rPr/>
        <w:t xml:space="preserve"> 6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5px; height:67px; margin-left:0px; margin-top:0px; mso-position-horizontal:left; mso-position-vertical:top; mso-position-horizontal-relative:char; mso-position-vertical-relative:line;">
            <w10:wrap type="inline"/>
            <v:imagedata r:id="rId7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9px; height:80px; margin-left:0px; margin-top:0px; mso-position-horizontal:left; mso-position-vertical:top; mso-position-horizontal-relative:char; mso-position-vertical-relative:line;">
            <w10:wrap type="inline"/>
            <v:imagedata r:id="rId8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Calculamos el valor de </w:t>
      </w:r>
      <w:r>
        <w:rPr>
          <w:i/>
          <w:iCs/>
        </w:rPr>
        <w:t xml:space="preserve">x </w:t>
      </w:r>
      <w:r>
        <w:rPr/>
        <w:t xml:space="preserve"> deshaciendo el cambio de variable: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00px; height:65px; margin-left:0px; margin-top:0px; mso-position-horizontal:left; mso-position-vertical:top; mso-position-horizontal-relative:char; mso-position-vertical-relative:line;">
            <w10:wrap type="inline"/>
            <v:imagedata r:id="rId8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única solución de la ecuación es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El porcentaje (</w:t>
      </w:r>
      <w:r>
        <w:rPr>
          <w:b/>
          <w:i/>
          <w:iCs/>
        </w:rPr>
        <w:t xml:space="preserve">P</w:t>
      </w:r>
      <w:r>
        <w:rPr>
          <w:b/>
        </w:rPr>
        <w:t xml:space="preserve">) de personas afectadas por una enfermedad en una población viene dado por la expresión: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73px; height:40px; margin-left:0px; margin-top:0px; mso-position-horizontal:left; mso-position-vertical:top; mso-position-horizontal-relative:char; mso-position-vertical-relative:line;">
            <w10:wrap type="inline"/>
            <v:imagedata r:id="rId8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donde </w:t>
      </w:r>
      <w:r>
        <w:rPr>
          <w:b/>
          <w:i/>
          <w:iCs/>
        </w:rPr>
        <w:t xml:space="preserve">t</w:t>
      </w:r>
      <w:r>
        <w:rPr>
          <w:b/>
        </w:rPr>
        <w:t xml:space="preserve"> es el tiempo en semanas transcurridas desde el brote. ¿En cuánto tiempo se ve afectada el 75</w:t>
      </w:r>
      <w:r>
        <w:rPr>
          <w:b/>
        </w:rPr>
        <w:t xml:space="preserve"> </w:t>
      </w:r>
      <w:r>
        <w:rPr>
          <w:b/>
        </w:rPr>
        <w:t xml:space="preserve">% de la población?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9px; height:41px; margin-left:0px; margin-top:0px; mso-position-horizontal:left; mso-position-vertical:top; mso-position-horizontal-relative:char; mso-position-vertical-relative:line;">
            <w10:wrap type="inline"/>
            <v:imagedata r:id="rId8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3px; height:39px; margin-left:0px; margin-top:0px; mso-position-horizontal:left; mso-position-vertical:top; mso-position-horizontal-relative:char; mso-position-vertical-relative:line;">
            <w10:wrap type="inline"/>
            <v:imagedata r:id="rId8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solución es, al cabo de 4 </w:t>
      </w:r>
      <w:r>
        <w:rPr>
          <w:i/>
          <w:iCs/>
        </w:rPr>
        <w:t xml:space="preserve">ln</w:t>
      </w:r>
      <w:r>
        <w:rPr/>
        <w:t xml:space="preserve"> 3 </w:t>
      </w:r>
      <w:r>
        <w:rPr/>
        <w:t xml:space="preserve">̶</w:t>
      </w:r>
      <w:r>
        <w:rPr/>
        <w:t xml:space="preserve"> 4,39 semanas.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│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5</w:t>
      </w:r>
      <w:r>
        <w:rPr>
          <w:b/>
          <w:i/>
          <w:iCs/>
        </w:rPr>
        <w:t xml:space="preserve">x</w:t>
      </w:r>
      <w:r>
        <w:rPr>
          <w:b/>
        </w:rPr>
        <w:t xml:space="preserve">│</w:t>
      </w:r>
      <w:r>
        <w:rPr>
          <w:b/>
        </w:rPr>
        <w:t xml:space="preserve">=</w:t>
      </w:r>
      <w:r>
        <w:rPr>
          <w:b/>
        </w:rPr>
        <w:t xml:space="preserve"> 2│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5│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Contemplamos las dos posibilidades de signo que surgen al eliminar el valor absoluto. Obtenemos dos ecuaciones distintas: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5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(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5)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3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10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2;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5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(</w:t>
      </w:r>
      <w:r>
        <w:rPr/>
        <w:t xml:space="preserve">−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−</w:t>
      </w:r>
      <w:r>
        <w:rPr/>
        <w:t xml:space="preserve"> 5)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+</w:t>
      </w:r>
      <w:r>
        <w:rPr/>
        <w:t xml:space="preserve"> 7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10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2;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5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las soluciones son </w:t>
      </w:r>
      <w:r>
        <w:rPr>
          <w:i/>
          <w:iCs/>
        </w:rPr>
        <w:t xml:space="preserve">x</w:t>
      </w:r>
      <w:r>
        <w:rPr>
          <w:vertAlign w:val="subscript"/>
        </w:rPr>
        <w:t xml:space="preserve">1</w:t>
      </w:r>
      <w:r>
        <w:rPr/>
        <w:t xml:space="preserve">=</w:t>
      </w:r>
      <w:r>
        <w:rPr/>
        <w:t xml:space="preserve"> 2; </w:t>
      </w:r>
      <w:r>
        <w:rPr>
          <w:i/>
          <w:iCs/>
        </w:rPr>
        <w:t xml:space="preserve">x</w:t>
      </w:r>
      <w:r>
        <w:rPr>
          <w:vertAlign w:val="subscript"/>
        </w:rPr>
        <w:t xml:space="preserve">2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5; </w:t>
      </w:r>
      <w:r>
        <w:rPr>
          <w:i/>
          <w:iCs/>
        </w:rPr>
        <w:t xml:space="preserve">x</w:t>
      </w:r>
      <w:r>
        <w:rPr>
          <w:vertAlign w:val="subscript"/>
        </w:rPr>
        <w:t xml:space="preserve">3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este sistema: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60px; margin-left:0px; margin-top:0px; mso-position-horizontal:left; mso-position-vertical:top; mso-position-horizontal-relative:char; mso-position-vertical-relative:line;">
            <w10:wrap type="inline"/>
            <v:imagedata r:id="rId8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1px; height:76px; margin-left:0px; margin-top:0px; mso-position-horizontal:left; mso-position-vertical:top; mso-position-horizontal-relative:char; mso-position-vertical-relative:line;">
            <w10:wrap type="inline"/>
            <v:imagedata r:id="rId8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51px; height:80px; margin-left:0px; margin-top:0px; mso-position-horizontal:left; mso-position-vertical:top; mso-position-horizontal-relative:char; mso-position-vertical-relative:line;">
            <w10:wrap type="inline"/>
            <v:imagedata r:id="rId8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5px; height:29px; margin-left:0px; margin-top:0px; mso-position-horizontal:left; mso-position-vertical:top; mso-position-horizontal-relative:char; mso-position-vertical-relative:line;">
            <w10:wrap type="inline"/>
            <v:imagedata r:id="rId8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3px; height:36px; margin-left:0px; margin-top:0px; mso-position-horizontal:left; mso-position-vertical:top; mso-position-horizontal-relative:char; mso-position-vertical-relative:line;">
            <w10:wrap type="inline"/>
            <v:imagedata r:id="rId8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altura de un trapecio, sabiendo que las bases miden 36 cm y 15 cm, y los lados no paralelos miden 13 cm y 20 cm.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95px; height:97px; margin-left:0px; margin-top:0px; mso-position-horizontal:left; mso-position-vertical:top; mso-position-horizontal-relative:char; mso-position-vertical-relative:line;">
            <w10:wrap type="inline"/>
            <v:imagedata r:id="rId9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Aplicamos el teorema de Pitágoras a cada triángulo que aparece en la figura: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49px; margin-left:0px; margin-top:0px; mso-position-horizontal:left; mso-position-vertical:top; mso-position-horizontal-relative:char; mso-position-vertical-relative:line;">
            <w10:wrap type="inline"/>
            <v:imagedata r:id="rId9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8px; height:47px; margin-left:0px; margin-top:0px; mso-position-horizontal:left; mso-position-vertical:top; mso-position-horizontal-relative:char; mso-position-vertical-relative:line;">
            <w10:wrap type="inline"/>
            <v:imagedata r:id="rId9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2px; height:23px; margin-left:0px; margin-top:0px; mso-position-horizontal:left; mso-position-vertical:top; mso-position-horizontal-relative:char; mso-position-vertical-relative:line;">
            <w10:wrap type="inline"/>
            <v:imagedata r:id="rId9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La altura mide 12 cm.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inecuación: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64px; height:36px; margin-left:0px; margin-top:0px; mso-position-horizontal:left; mso-position-vertical:top; mso-position-horizontal-relative:char; mso-position-vertical-relative:line;">
            <w10:wrap type="inline"/>
            <v:imagedata r:id="rId9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la fracción sea positiva, el numerador y el denominador deben tener el mismo signo.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Hallamos las raíces de ambos polinomios; así determinamos los intervalos en los que hay que estudiar el signo de la fracción.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1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1/2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x</w:t>
      </w:r>
      <w:r>
        <w:rPr/>
        <w:t xml:space="preserve">−</w:t>
      </w:r>
      <w:r>
        <w:rPr/>
        <w:t xml:space="preserve"> 2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975" w:type="dxa"/>
        <w:gridCol w:w="975" w:type="dxa"/>
        <w:gridCol w:w="975" w:type="dxa"/>
        <w:gridCol w:w="975" w:type="dxa"/>
      </w:tblGrid>
      <w:tblPr>
        <w:jc w:val="center"/>
        <w:tblW w:w="5000" w:type="pct"/>
      </w:tblPr>
      <w:tr>
        <w:trPr/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 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</w:t>
            </w:r>
            <w:r>
              <w:rPr/>
              <w:t xml:space="preserve">−∞</w:t>
            </w:r>
            <w:r>
              <w:rPr/>
              <w:t xml:space="preserve">, </w:t>
            </w:r>
            <w:r>
              <w:rPr/>
              <w:t xml:space="preserve">−</w:t>
            </w:r>
            <w:r>
              <w:rPr/>
              <w:t xml:space="preserve">1/2)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</w:t>
            </w:r>
            <w:r>
              <w:rPr/>
              <w:t xml:space="preserve">−</w:t>
            </w:r>
            <w:r>
              <w:rPr/>
              <w:t xml:space="preserve">1/2, 2)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(2, </w:t>
            </w:r>
            <w:r>
              <w:rPr/>
              <w:t xml:space="preserve">+∞</w:t>
            </w:r>
            <w:r>
              <w:rPr/>
              <w:t xml:space="preserve">)</w:t>
            </w:r>
          </w:p>
        </w:tc>
      </w:tr>
      <w:tr>
        <w:trPr/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pict>
                <v:shape type="#_x0000_t75" style="width:40px; height:36px; margin-left:0px; margin-top:0px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+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−</w:t>
            </w:r>
          </w:p>
        </w:tc>
        <w:tc>
          <w:tcPr>
            <w:tcW w:w="97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 w:after="100"/>
            </w:pPr>
            <w:r>
              <w:rPr/>
              <w:t xml:space="preserve">+</w:t>
            </w:r>
          </w:p>
        </w:tc>
      </w:tr>
    </w:tbl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Incluimos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1/2, que anula la fracción (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 no vale, pues anula el denominador).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7px; height:39px; margin-left:0px; margin-top:0px; mso-position-horizontal:left; mso-position-vertical:top; mso-position-horizontal-relative:char; mso-position-vertical-relative:line;">
            <w10:wrap type="inline"/>
            <v:imagedata r:id="rId9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FD2F6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pn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png"/><Relationship Id="rId43" Type="http://schemas.openxmlformats.org/officeDocument/2006/relationships/image" Target="media/section_image37.png"/><Relationship Id="rId44" Type="http://schemas.openxmlformats.org/officeDocument/2006/relationships/image" Target="media/section_image38.png"/><Relationship Id="rId45" Type="http://schemas.openxmlformats.org/officeDocument/2006/relationships/image" Target="media/section_image39.png"/><Relationship Id="rId46" Type="http://schemas.openxmlformats.org/officeDocument/2006/relationships/image" Target="media/section_image40.png"/><Relationship Id="rId47" Type="http://schemas.openxmlformats.org/officeDocument/2006/relationships/image" Target="media/section_image41.png"/><Relationship Id="rId48" Type="http://schemas.openxmlformats.org/officeDocument/2006/relationships/image" Target="media/section_image42.png"/><Relationship Id="rId49" Type="http://schemas.openxmlformats.org/officeDocument/2006/relationships/image" Target="media/section_image43.png"/><Relationship Id="rId50" Type="http://schemas.openxmlformats.org/officeDocument/2006/relationships/image" Target="media/section_image44.png"/><Relationship Id="rId51" Type="http://schemas.openxmlformats.org/officeDocument/2006/relationships/image" Target="media/section_image45.png"/><Relationship Id="rId52" Type="http://schemas.openxmlformats.org/officeDocument/2006/relationships/image" Target="media/section_image46.png"/><Relationship Id="rId53" Type="http://schemas.openxmlformats.org/officeDocument/2006/relationships/image" Target="media/section_image47.png"/><Relationship Id="rId54" Type="http://schemas.openxmlformats.org/officeDocument/2006/relationships/image" Target="media/section_image48.png"/><Relationship Id="rId55" Type="http://schemas.openxmlformats.org/officeDocument/2006/relationships/image" Target="media/section_image49.png"/><Relationship Id="rId56" Type="http://schemas.openxmlformats.org/officeDocument/2006/relationships/image" Target="media/section_image50.png"/><Relationship Id="rId57" Type="http://schemas.openxmlformats.org/officeDocument/2006/relationships/image" Target="media/section_image51.png"/><Relationship Id="rId58" Type="http://schemas.openxmlformats.org/officeDocument/2006/relationships/image" Target="media/section_image52.png"/><Relationship Id="rId59" Type="http://schemas.openxmlformats.org/officeDocument/2006/relationships/image" Target="media/section_image53.png"/><Relationship Id="rId60" Type="http://schemas.openxmlformats.org/officeDocument/2006/relationships/image" Target="media/section_image54.png"/><Relationship Id="rId61" Type="http://schemas.openxmlformats.org/officeDocument/2006/relationships/image" Target="media/section_image55.png"/><Relationship Id="rId62" Type="http://schemas.openxmlformats.org/officeDocument/2006/relationships/image" Target="media/section_image56.png"/><Relationship Id="rId63" Type="http://schemas.openxmlformats.org/officeDocument/2006/relationships/image" Target="media/section_image57.png"/><Relationship Id="rId64" Type="http://schemas.openxmlformats.org/officeDocument/2006/relationships/image" Target="media/section_image58.png"/><Relationship Id="rId65" Type="http://schemas.openxmlformats.org/officeDocument/2006/relationships/image" Target="media/section_image59.png"/><Relationship Id="rId66" Type="http://schemas.openxmlformats.org/officeDocument/2006/relationships/image" Target="media/section_image60.png"/><Relationship Id="rId67" Type="http://schemas.openxmlformats.org/officeDocument/2006/relationships/image" Target="media/section_image61.png"/><Relationship Id="rId68" Type="http://schemas.openxmlformats.org/officeDocument/2006/relationships/image" Target="media/section_image62.png"/><Relationship Id="rId69" Type="http://schemas.openxmlformats.org/officeDocument/2006/relationships/image" Target="media/section_image63.png"/><Relationship Id="rId70" Type="http://schemas.openxmlformats.org/officeDocument/2006/relationships/image" Target="media/section_image64.png"/><Relationship Id="rId71" Type="http://schemas.openxmlformats.org/officeDocument/2006/relationships/image" Target="media/section_image65.png"/><Relationship Id="rId72" Type="http://schemas.openxmlformats.org/officeDocument/2006/relationships/image" Target="media/section_image66.png"/><Relationship Id="rId73" Type="http://schemas.openxmlformats.org/officeDocument/2006/relationships/image" Target="media/section_image67.png"/><Relationship Id="rId74" Type="http://schemas.openxmlformats.org/officeDocument/2006/relationships/image" Target="media/section_image68.png"/><Relationship Id="rId75" Type="http://schemas.openxmlformats.org/officeDocument/2006/relationships/image" Target="media/section_image69.png"/><Relationship Id="rId76" Type="http://schemas.openxmlformats.org/officeDocument/2006/relationships/image" Target="media/section_image70.png"/><Relationship Id="rId77" Type="http://schemas.openxmlformats.org/officeDocument/2006/relationships/image" Target="media/section_image71.png"/><Relationship Id="rId78" Type="http://schemas.openxmlformats.org/officeDocument/2006/relationships/image" Target="media/section_image72.png"/><Relationship Id="rId79" Type="http://schemas.openxmlformats.org/officeDocument/2006/relationships/image" Target="media/section_image73.png"/><Relationship Id="rId80" Type="http://schemas.openxmlformats.org/officeDocument/2006/relationships/image" Target="media/section_image74.png"/><Relationship Id="rId81" Type="http://schemas.openxmlformats.org/officeDocument/2006/relationships/image" Target="media/section_image75.png"/><Relationship Id="rId82" Type="http://schemas.openxmlformats.org/officeDocument/2006/relationships/image" Target="media/section_image76.png"/><Relationship Id="rId83" Type="http://schemas.openxmlformats.org/officeDocument/2006/relationships/image" Target="media/section_image77.png"/><Relationship Id="rId84" Type="http://schemas.openxmlformats.org/officeDocument/2006/relationships/image" Target="media/section_image78.png"/><Relationship Id="rId85" Type="http://schemas.openxmlformats.org/officeDocument/2006/relationships/image" Target="media/section_image79.png"/><Relationship Id="rId86" Type="http://schemas.openxmlformats.org/officeDocument/2006/relationships/image" Target="media/section_image80.png"/><Relationship Id="rId87" Type="http://schemas.openxmlformats.org/officeDocument/2006/relationships/image" Target="media/section_image81.png"/><Relationship Id="rId88" Type="http://schemas.openxmlformats.org/officeDocument/2006/relationships/image" Target="media/section_image82.png"/><Relationship Id="rId89" Type="http://schemas.openxmlformats.org/officeDocument/2006/relationships/image" Target="media/section_image83.png"/><Relationship Id="rId90" Type="http://schemas.openxmlformats.org/officeDocument/2006/relationships/image" Target="media/section_image84.png"/><Relationship Id="rId91" Type="http://schemas.openxmlformats.org/officeDocument/2006/relationships/image" Target="media/section_image85.png"/><Relationship Id="rId92" Type="http://schemas.openxmlformats.org/officeDocument/2006/relationships/image" Target="media/section_image86.png"/><Relationship Id="rId93" Type="http://schemas.openxmlformats.org/officeDocument/2006/relationships/image" Target="media/section_image87.png"/><Relationship Id="rId94" Type="http://schemas.openxmlformats.org/officeDocument/2006/relationships/image" Target="media/section_image88.png"/><Relationship Id="rId95" Type="http://schemas.openxmlformats.org/officeDocument/2006/relationships/image" Target="media/section_image89.png"/><Relationship Id="rId96" Type="http://schemas.openxmlformats.org/officeDocument/2006/relationships/image" Target="media/section_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2020-05-12T11:12:01+02:00</dcterms:created>
  <dcterms:modified xsi:type="dcterms:W3CDTF">2020-05-12T11:12:01+02:00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